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4862" w14:textId="209EE664" w:rsidR="001A0B0A" w:rsidRPr="001A0B0A" w:rsidRDefault="001A0B0A" w:rsidP="004C1CEB">
      <w:pPr>
        <w:rPr>
          <w:rFonts w:asciiTheme="minorHAnsi" w:hAnsiTheme="minorHAnsi" w:cstheme="minorBidi"/>
          <w:b/>
        </w:rPr>
      </w:pPr>
      <w:r w:rsidRPr="001A0B0A">
        <w:rPr>
          <w:rFonts w:asciiTheme="minorHAnsi" w:hAnsiTheme="minorHAnsi" w:cstheme="minorBidi"/>
          <w:b/>
        </w:rPr>
        <w:t>Berufskrankheit oder Arbeitsunfall durch Infektion mit dem Corona-Virus in Werkstätten für behinderte Menschen (</w:t>
      </w:r>
      <w:proofErr w:type="spellStart"/>
      <w:r w:rsidRPr="001A0B0A">
        <w:rPr>
          <w:rFonts w:asciiTheme="minorHAnsi" w:hAnsiTheme="minorHAnsi" w:cstheme="minorBidi"/>
          <w:b/>
        </w:rPr>
        <w:t>WfbM</w:t>
      </w:r>
      <w:proofErr w:type="spellEnd"/>
      <w:r w:rsidRPr="001A0B0A">
        <w:rPr>
          <w:rFonts w:asciiTheme="minorHAnsi" w:hAnsiTheme="minorHAnsi" w:cstheme="minorBidi"/>
          <w:b/>
        </w:rPr>
        <w:t>)</w:t>
      </w:r>
    </w:p>
    <w:p w14:paraId="3229D5BE" w14:textId="0AF93D95" w:rsidR="001A0B0A" w:rsidRPr="001A0B0A" w:rsidRDefault="001A0B0A" w:rsidP="004C1CEB">
      <w:pPr>
        <w:rPr>
          <w:rFonts w:asciiTheme="minorHAnsi" w:hAnsiTheme="minorHAnsi" w:cstheme="minorBidi"/>
          <w:b/>
        </w:rPr>
      </w:pPr>
    </w:p>
    <w:p w14:paraId="16BC39E6" w14:textId="77777777" w:rsidR="001A0B0A" w:rsidRPr="001A0B0A" w:rsidRDefault="001A0B0A" w:rsidP="004C1CEB">
      <w:pPr>
        <w:rPr>
          <w:rFonts w:asciiTheme="minorHAnsi" w:hAnsiTheme="minorHAnsi" w:cstheme="minorBidi"/>
          <w:b/>
        </w:rPr>
      </w:pPr>
    </w:p>
    <w:p w14:paraId="41038E2E" w14:textId="2E98ACCC" w:rsidR="00871C3F" w:rsidRPr="001A0B0A" w:rsidRDefault="00871C3F" w:rsidP="004C1CEB">
      <w:pPr>
        <w:rPr>
          <w:rFonts w:asciiTheme="minorHAnsi" w:hAnsiTheme="minorHAnsi" w:cstheme="minorBidi"/>
          <w:b/>
        </w:rPr>
      </w:pPr>
      <w:r w:rsidRPr="001A0B0A">
        <w:rPr>
          <w:rFonts w:asciiTheme="minorHAnsi" w:hAnsiTheme="minorHAnsi" w:cstheme="minorBidi"/>
          <w:b/>
        </w:rPr>
        <w:t>Bei Mitarbeitenden:</w:t>
      </w:r>
    </w:p>
    <w:p w14:paraId="40725347" w14:textId="77777777" w:rsidR="004C1CEB" w:rsidRPr="001A0B0A" w:rsidRDefault="004C1CEB" w:rsidP="004C1CEB">
      <w:pPr>
        <w:rPr>
          <w:rFonts w:asciiTheme="minorHAnsi" w:hAnsiTheme="minorHAnsi" w:cstheme="minorBidi"/>
        </w:rPr>
      </w:pPr>
      <w:r w:rsidRPr="001A0B0A">
        <w:rPr>
          <w:rFonts w:asciiTheme="minorHAnsi" w:hAnsiTheme="minorHAnsi" w:cstheme="minorBidi"/>
        </w:rPr>
        <w:t>Die Erkrankung von Mitarbeitenden</w:t>
      </w:r>
      <w:r w:rsidR="00871C3F" w:rsidRPr="001A0B0A">
        <w:rPr>
          <w:rFonts w:asciiTheme="minorHAnsi" w:hAnsiTheme="minorHAnsi" w:cstheme="minorBidi"/>
        </w:rPr>
        <w:t xml:space="preserve"> (Gruppenleiter oder FAB)</w:t>
      </w:r>
      <w:r w:rsidRPr="001A0B0A">
        <w:rPr>
          <w:rFonts w:asciiTheme="minorHAnsi" w:hAnsiTheme="minorHAnsi" w:cstheme="minorBidi"/>
        </w:rPr>
        <w:t>, die infolge einer nachweislich beruflich erworbenen Infektion mit dem Corona-Virus erworben wurde, z.B. bei der Pflege von Menschen mit Behinderungen, wird als Berufskrankheit anerkannt, soweit hierfür die rechtlichen Voraussetzungen im Einzelfall vorliegen.</w:t>
      </w:r>
    </w:p>
    <w:p w14:paraId="7CF19917" w14:textId="77777777" w:rsidR="004C1CEB" w:rsidRDefault="001A0B0A" w:rsidP="004C1CEB">
      <w:pPr>
        <w:rPr>
          <w:rFonts w:asciiTheme="minorHAnsi" w:hAnsiTheme="minorHAnsi" w:cstheme="minorBidi"/>
          <w:color w:val="1F497D"/>
        </w:rPr>
      </w:pPr>
      <w:hyperlink r:id="rId4" w:history="1">
        <w:r w:rsidR="004C1CEB">
          <w:rPr>
            <w:rStyle w:val="Hyperlink"/>
            <w:rFonts w:asciiTheme="minorHAnsi" w:hAnsiTheme="minorHAnsi" w:cstheme="minorBidi"/>
          </w:rPr>
          <w:t>https://www.bgw-online.de/bgw-online-de/corona-navigationsebene/coronavirus/berufskrankheiten-anzeige-und-kostenuebernahme-von-testungen-bei-43564</w:t>
        </w:r>
      </w:hyperlink>
    </w:p>
    <w:p w14:paraId="5B8B0070" w14:textId="77777777" w:rsidR="004C1CEB" w:rsidRDefault="004C1CEB" w:rsidP="004C1CEB">
      <w:pPr>
        <w:rPr>
          <w:rFonts w:asciiTheme="minorHAnsi" w:hAnsiTheme="minorHAnsi" w:cstheme="minorBidi"/>
          <w:color w:val="1F497D"/>
        </w:rPr>
      </w:pPr>
    </w:p>
    <w:p w14:paraId="7E9CB6E7" w14:textId="77777777" w:rsidR="00871C3F" w:rsidRDefault="00871C3F" w:rsidP="004C1CEB">
      <w:pPr>
        <w:rPr>
          <w:rFonts w:asciiTheme="minorHAnsi" w:hAnsiTheme="minorHAnsi" w:cstheme="minorBidi"/>
          <w:color w:val="1F497D"/>
        </w:rPr>
      </w:pPr>
    </w:p>
    <w:p w14:paraId="5D21C389" w14:textId="77777777" w:rsidR="004C1CEB" w:rsidRPr="001A0B0A" w:rsidRDefault="00871C3F" w:rsidP="004C1CEB">
      <w:pPr>
        <w:rPr>
          <w:rFonts w:asciiTheme="minorHAnsi" w:hAnsiTheme="minorHAnsi" w:cstheme="minorBidi"/>
          <w:b/>
        </w:rPr>
      </w:pPr>
      <w:r w:rsidRPr="001A0B0A">
        <w:rPr>
          <w:rFonts w:asciiTheme="minorHAnsi" w:hAnsiTheme="minorHAnsi" w:cstheme="minorBidi"/>
          <w:b/>
        </w:rPr>
        <w:t>Bei betreuten behinderten Beschäftigten:</w:t>
      </w:r>
    </w:p>
    <w:p w14:paraId="73575647" w14:textId="77777777" w:rsidR="004C1CEB" w:rsidRPr="001A0B0A" w:rsidRDefault="004C1CEB" w:rsidP="004C1CEB">
      <w:pPr>
        <w:rPr>
          <w:rFonts w:asciiTheme="minorHAnsi" w:hAnsiTheme="minorHAnsi" w:cstheme="minorBidi"/>
        </w:rPr>
      </w:pPr>
      <w:r w:rsidRPr="001A0B0A">
        <w:rPr>
          <w:rFonts w:asciiTheme="minorHAnsi" w:hAnsiTheme="minorHAnsi" w:cstheme="minorBidi"/>
        </w:rPr>
        <w:t xml:space="preserve">Bei betreuten behinderten Beschäftigten einer </w:t>
      </w:r>
      <w:proofErr w:type="spellStart"/>
      <w:r w:rsidRPr="001A0B0A">
        <w:rPr>
          <w:rFonts w:asciiTheme="minorHAnsi" w:hAnsiTheme="minorHAnsi" w:cstheme="minorBidi"/>
        </w:rPr>
        <w:t>WfbM</w:t>
      </w:r>
      <w:proofErr w:type="spellEnd"/>
      <w:r w:rsidRPr="001A0B0A">
        <w:rPr>
          <w:rFonts w:asciiTheme="minorHAnsi" w:hAnsiTheme="minorHAnsi" w:cstheme="minorBidi"/>
        </w:rPr>
        <w:t xml:space="preserve"> wird eine Infektion an dem Corona-Virus als Arbeitsunfall anerkannt, wenn diese nachweislich beruflich erworbenen wurde und die rechtlichen Voraussetzungen im Einzelfall hierfür vorliegen.</w:t>
      </w:r>
    </w:p>
    <w:p w14:paraId="7895D721" w14:textId="77777777" w:rsidR="004C1CEB" w:rsidRDefault="001A0B0A" w:rsidP="004C1CEB">
      <w:pPr>
        <w:rPr>
          <w:color w:val="1F497D"/>
        </w:rPr>
      </w:pPr>
      <w:hyperlink r:id="rId5" w:anchor=":~:text=COVID%2D19%20als%20Arbeitsunfall,die%20Erkrankung%20einen%20Arbeitsunfall%20darstellen" w:history="1">
        <w:r w:rsidR="004C1CEB">
          <w:rPr>
            <w:rStyle w:val="Hyperlink"/>
          </w:rPr>
          <w:t>https://www.dguv.de/de/mediencenter/hintergrund/corona_arbeitsunfall/index.jsp#:~:text=COVID%2D19%20als%20Arbeitsunfall,die%20Erkrankung%20einen%20Arbeitsunfall%20darstellen</w:t>
        </w:r>
      </w:hyperlink>
      <w:r w:rsidR="004C1CEB">
        <w:rPr>
          <w:color w:val="1F497D"/>
        </w:rPr>
        <w:t>.</w:t>
      </w:r>
    </w:p>
    <w:p w14:paraId="276AF836" w14:textId="77777777" w:rsidR="004C1CEB" w:rsidRDefault="004C1CEB" w:rsidP="004C1CEB">
      <w:pPr>
        <w:rPr>
          <w:color w:val="1F497D"/>
        </w:rPr>
      </w:pPr>
    </w:p>
    <w:p w14:paraId="4DC106C2" w14:textId="77777777" w:rsidR="00524DF6" w:rsidRDefault="00524DF6"/>
    <w:sectPr w:rsidR="00524D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EB"/>
    <w:rsid w:val="001A0B0A"/>
    <w:rsid w:val="004C1CEB"/>
    <w:rsid w:val="00524DF6"/>
    <w:rsid w:val="008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6AC"/>
  <w15:chartTrackingRefBased/>
  <w15:docId w15:val="{9938F18A-0AFF-4BA2-94A2-1AF963A1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1CEB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C1C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guv.de/de/mediencenter/hintergrund/corona_arbeitsunfall/index.jsp" TargetMode="External"/><Relationship Id="rId4" Type="http://schemas.openxmlformats.org/officeDocument/2006/relationships/hyperlink" Target="https://www.bgw-online.de/bgw-online-de/corona-navigationsebene/coronavirus/berufskrankheiten-anzeige-und-kostenuebernahme-von-testungen-bei-4356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von Gimborn</dc:creator>
  <cp:keywords/>
  <dc:description/>
  <cp:lastModifiedBy>Peters, Swantje</cp:lastModifiedBy>
  <cp:revision>2</cp:revision>
  <dcterms:created xsi:type="dcterms:W3CDTF">2022-03-31T08:56:00Z</dcterms:created>
  <dcterms:modified xsi:type="dcterms:W3CDTF">2022-03-31T08:56:00Z</dcterms:modified>
</cp:coreProperties>
</file>